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94" w:rsidRDefault="00884F07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85800" cy="819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Style w:val="Emphasis"/>
          <w:rFonts w:ascii="Times New Roman" w:hAnsi="Times New Roman"/>
          <w:b/>
          <w:sz w:val="24"/>
          <w:szCs w:val="24"/>
        </w:rPr>
        <w:t xml:space="preserve">Ministerul Educaţiei </w:t>
      </w:r>
    </w:p>
    <w:p w:rsidR="00653194" w:rsidRDefault="00884F07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ȘCOALA GIMNAZIALĂ ”TABAJDI KAROLY” ZERIND</w:t>
      </w:r>
    </w:p>
    <w:p w:rsidR="00653194" w:rsidRDefault="00884F07">
      <w:pPr>
        <w:pStyle w:val="BodyText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Jud. Arad, Loc. Zerind, nr. 386, cod </w:t>
      </w:r>
      <w:r>
        <w:rPr>
          <w:rStyle w:val="Strong"/>
          <w:rFonts w:ascii="Times New Roman" w:hAnsi="Times New Roman"/>
          <w:sz w:val="24"/>
          <w:szCs w:val="24"/>
        </w:rPr>
        <w:t>317420,</w:t>
      </w:r>
    </w:p>
    <w:p w:rsidR="00653194" w:rsidRDefault="00884F07">
      <w:pPr>
        <w:spacing w:line="276" w:lineRule="auto"/>
        <w:jc w:val="center"/>
        <w:rPr>
          <w:b/>
        </w:rPr>
      </w:pPr>
      <w:r>
        <w:rPr>
          <w:b/>
        </w:rPr>
        <w:t xml:space="preserve">Tel / fax : 0257 / 355525, </w:t>
      </w:r>
      <w:r>
        <w:rPr>
          <w:b/>
          <w:color w:val="000000"/>
        </w:rPr>
        <w:t xml:space="preserve">e-mail :  </w:t>
      </w:r>
      <w:hyperlink r:id="rId10" w:history="1">
        <w:r>
          <w:rPr>
            <w:rStyle w:val="Hyperlink"/>
            <w:b/>
          </w:rPr>
          <w:t>sczerind@gmail.com</w:t>
        </w:r>
      </w:hyperlink>
      <w:r>
        <w:t xml:space="preserve">, </w:t>
      </w:r>
      <w:r>
        <w:rPr>
          <w:b/>
        </w:rPr>
        <w:t>web: www.scoala</w:t>
      </w:r>
      <w:r w:rsidR="00707D9D">
        <w:rPr>
          <w:b/>
        </w:rPr>
        <w:t>zerind.ro</w:t>
      </w:r>
    </w:p>
    <w:p w:rsidR="00653194" w:rsidRDefault="00884F07">
      <w:pPr>
        <w:spacing w:line="276" w:lineRule="auto"/>
      </w:pPr>
      <w:r>
        <w:t xml:space="preserve">   </w:t>
      </w:r>
    </w:p>
    <w:p w:rsidR="00653194" w:rsidRDefault="00653194">
      <w:pPr>
        <w:spacing w:line="276" w:lineRule="auto"/>
        <w:ind w:left="2160" w:firstLine="720"/>
      </w:pPr>
    </w:p>
    <w:p w:rsidR="00653194" w:rsidRDefault="00B26D49">
      <w:pPr>
        <w:spacing w:line="276" w:lineRule="auto"/>
        <w:ind w:left="2160" w:firstLine="720"/>
      </w:pPr>
      <w:r>
        <w:t xml:space="preserve">      HOTĂRÂRE NR. 6</w:t>
      </w:r>
    </w:p>
    <w:p w:rsidR="00653194" w:rsidRDefault="00653194">
      <w:pPr>
        <w:spacing w:line="276" w:lineRule="auto"/>
        <w:ind w:left="2160" w:firstLine="720"/>
      </w:pPr>
    </w:p>
    <w:p w:rsidR="00653194" w:rsidRDefault="00653194">
      <w:pPr>
        <w:spacing w:line="276" w:lineRule="auto"/>
      </w:pPr>
    </w:p>
    <w:p w:rsidR="00B26D49" w:rsidRPr="00802A64" w:rsidRDefault="00B26D49">
      <w:pPr>
        <w:pStyle w:val="ListParagraph"/>
        <w:numPr>
          <w:ilvl w:val="0"/>
          <w:numId w:val="1"/>
        </w:numPr>
        <w:spacing w:line="276" w:lineRule="auto"/>
      </w:pPr>
      <w:r>
        <w:rPr>
          <w:color w:val="1D2228"/>
        </w:rPr>
        <w:t xml:space="preserve">art. 245 alin. (6) din Legea educației naționale nr. 1/2011, cu modificările și completările ulterioare </w:t>
      </w:r>
    </w:p>
    <w:p w:rsidR="00802A64" w:rsidRPr="00B26D49" w:rsidRDefault="00802A64">
      <w:pPr>
        <w:pStyle w:val="ListParagraph"/>
        <w:numPr>
          <w:ilvl w:val="0"/>
          <w:numId w:val="1"/>
        </w:numPr>
        <w:spacing w:line="276" w:lineRule="auto"/>
      </w:pPr>
      <w:r>
        <w:rPr>
          <w:color w:val="1D2228"/>
        </w:rPr>
        <w:t xml:space="preserve">Metodologia cadru </w:t>
      </w:r>
      <w:r>
        <w:rPr>
          <w:color w:val="1D2228"/>
        </w:rPr>
        <w:t>a</w:t>
      </w:r>
      <w:r>
        <w:rPr>
          <w:color w:val="1D2228"/>
        </w:rPr>
        <w:t>probată prin OM nr. 4224/06.07.2022, Art.62 aliniatul (1)</w:t>
      </w:r>
    </w:p>
    <w:p w:rsidR="00653194" w:rsidRDefault="00DA114E" w:rsidP="00B26D49">
      <w:pPr>
        <w:pStyle w:val="ListParagraph"/>
        <w:numPr>
          <w:ilvl w:val="0"/>
          <w:numId w:val="1"/>
        </w:numPr>
        <w:spacing w:line="276" w:lineRule="auto"/>
      </w:pPr>
      <w:r>
        <w:t>Regulamentul-cadru de organizare şi funcţionare a unităţilor de</w:t>
      </w:r>
      <w:r w:rsidR="00076203">
        <w:t xml:space="preserve"> </w:t>
      </w:r>
      <w:r w:rsidR="00B26D49">
        <w:t xml:space="preserve"> ın̂</w:t>
      </w:r>
      <w:r>
        <w:t xml:space="preserve">văţământ preuniversitar, din 04.07.2022 Parte integrantă din Ordin 4183/2022 </w:t>
      </w:r>
    </w:p>
    <w:p w:rsidR="00653194" w:rsidRDefault="00884F07">
      <w:pPr>
        <w:pStyle w:val="ListParagraph"/>
        <w:numPr>
          <w:ilvl w:val="0"/>
          <w:numId w:val="1"/>
        </w:numPr>
        <w:spacing w:line="276" w:lineRule="auto"/>
      </w:pPr>
      <w:r>
        <w:t>Procesul verbal de la ședința Con</w:t>
      </w:r>
      <w:r w:rsidR="00D96908">
        <w:t xml:space="preserve">siliului de Administrație din </w:t>
      </w:r>
      <w:r w:rsidR="00CB6EC3">
        <w:t>02.11</w:t>
      </w:r>
      <w:r w:rsidR="00B01D0F">
        <w:t>.2022</w:t>
      </w:r>
    </w:p>
    <w:p w:rsidR="00653194" w:rsidRDefault="00653194">
      <w:pPr>
        <w:spacing w:line="276" w:lineRule="auto"/>
      </w:pPr>
    </w:p>
    <w:p w:rsidR="00653194" w:rsidRDefault="00653194">
      <w:pPr>
        <w:spacing w:line="276" w:lineRule="auto"/>
        <w:ind w:left="2880" w:firstLine="720"/>
      </w:pPr>
    </w:p>
    <w:p w:rsidR="00653194" w:rsidRDefault="00653194">
      <w:pPr>
        <w:spacing w:line="276" w:lineRule="auto"/>
        <w:jc w:val="center"/>
      </w:pPr>
    </w:p>
    <w:p w:rsidR="00653194" w:rsidRDefault="00884F07">
      <w:pPr>
        <w:spacing w:line="276" w:lineRule="auto"/>
        <w:jc w:val="center"/>
      </w:pPr>
      <w:r>
        <w:t>HOTĂREȘTE</w:t>
      </w:r>
    </w:p>
    <w:p w:rsidR="00653194" w:rsidRDefault="00653194">
      <w:pPr>
        <w:spacing w:line="276" w:lineRule="auto"/>
      </w:pPr>
    </w:p>
    <w:p w:rsidR="00653194" w:rsidRDefault="00653194">
      <w:pPr>
        <w:spacing w:line="276" w:lineRule="auto"/>
      </w:pPr>
    </w:p>
    <w:p w:rsidR="009D245A" w:rsidRDefault="00884F07" w:rsidP="00802A64">
      <w:pPr>
        <w:pStyle w:val="ListParagraph"/>
        <w:widowControl w:val="0"/>
        <w:numPr>
          <w:ilvl w:val="0"/>
          <w:numId w:val="3"/>
        </w:numPr>
        <w:tabs>
          <w:tab w:val="left" w:pos="560"/>
        </w:tabs>
        <w:autoSpaceDE w:val="0"/>
        <w:autoSpaceDN w:val="0"/>
        <w:adjustRightInd w:val="0"/>
        <w:spacing w:before="1" w:line="360" w:lineRule="auto"/>
        <w:ind w:left="720" w:right="61"/>
        <w:jc w:val="both"/>
      </w:pPr>
      <w:r>
        <w:t xml:space="preserve">Art. 1. </w:t>
      </w:r>
      <w:r w:rsidRPr="00CA6895">
        <w:rPr>
          <w:lang w:val="fr-FR"/>
        </w:rPr>
        <w:t xml:space="preserve">Se </w:t>
      </w:r>
      <w:r w:rsidR="00802A64">
        <w:rPr>
          <w:color w:val="1D2228"/>
        </w:rPr>
        <w:t>v</w:t>
      </w:r>
      <w:r w:rsidR="00802A64">
        <w:rPr>
          <w:color w:val="1D2228"/>
        </w:rPr>
        <w:t>alid</w:t>
      </w:r>
      <w:r w:rsidR="00802A64">
        <w:rPr>
          <w:color w:val="1D2228"/>
        </w:rPr>
        <w:t>eaza  dosarul</w:t>
      </w:r>
      <w:r w:rsidR="00802A64">
        <w:rPr>
          <w:color w:val="1D2228"/>
        </w:rPr>
        <w:t xml:space="preserve"> d-lui profesor TEGLAS IOSIF ROBERT privind echivalarea creditelor profesionale transferabile conform prevederilor art. 245 alin. (6) din Legea educației naționale nr. 1/2011, cu modificările și completările ulterioare respectiv Metodologia cadru </w:t>
      </w:r>
      <w:r w:rsidR="00802A64">
        <w:rPr>
          <w:color w:val="1D2228"/>
        </w:rPr>
        <w:t>a</w:t>
      </w:r>
      <w:r w:rsidR="00802A64">
        <w:rPr>
          <w:color w:val="1D2228"/>
        </w:rPr>
        <w:t>probată prin OM nr. 4224/06.07.2022, Art.62 aliniatul (1)</w:t>
      </w:r>
    </w:p>
    <w:p w:rsidR="00653194" w:rsidRDefault="00653194" w:rsidP="00731DCA">
      <w:pPr>
        <w:spacing w:line="276" w:lineRule="auto"/>
      </w:pPr>
    </w:p>
    <w:p w:rsidR="00653194" w:rsidRDefault="00884F07">
      <w:pPr>
        <w:spacing w:line="276" w:lineRule="auto"/>
        <w:ind w:left="2160" w:firstLine="720"/>
      </w:pPr>
      <w:r>
        <w:t>Președintele Consiliului de Administrație</w:t>
      </w:r>
    </w:p>
    <w:p w:rsidR="00653194" w:rsidRDefault="00884F07">
      <w:pPr>
        <w:spacing w:line="276" w:lineRule="auto"/>
        <w:jc w:val="center"/>
      </w:pPr>
      <w:r>
        <w:t>a Școlii Gimnaziale Tabajdi Karoly Zerind</w:t>
      </w:r>
    </w:p>
    <w:p w:rsidR="00653194" w:rsidRDefault="00884F07">
      <w:pPr>
        <w:spacing w:line="276" w:lineRule="auto"/>
        <w:jc w:val="center"/>
      </w:pPr>
      <w:r>
        <w:t>P</w:t>
      </w:r>
      <w:r w:rsidR="00C043CF">
        <w:t>rof. Teglas Iosif Robert</w:t>
      </w:r>
    </w:p>
    <w:p w:rsidR="00C043CF" w:rsidRDefault="00C043CF">
      <w:pPr>
        <w:spacing w:line="276" w:lineRule="auto"/>
      </w:pPr>
    </w:p>
    <w:p w:rsidR="00653194" w:rsidRDefault="00884F07">
      <w:pPr>
        <w:spacing w:line="276" w:lineRule="auto"/>
      </w:pPr>
      <w:r>
        <w:t xml:space="preserve">Zerind, </w:t>
      </w:r>
      <w:r w:rsidR="00802A64">
        <w:t>14</w:t>
      </w:r>
      <w:r w:rsidR="00CB6EC3">
        <w:t>.11</w:t>
      </w:r>
      <w:r w:rsidR="009D245A">
        <w:t>.2022</w:t>
      </w:r>
      <w:bookmarkStart w:id="0" w:name="_GoBack"/>
      <w:bookmarkEnd w:id="0"/>
    </w:p>
    <w:sectPr w:rsidR="0065319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257" w:rsidRDefault="00053257">
      <w:r>
        <w:separator/>
      </w:r>
    </w:p>
  </w:endnote>
  <w:endnote w:type="continuationSeparator" w:id="0">
    <w:p w:rsidR="00053257" w:rsidRDefault="0005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257" w:rsidRDefault="00053257">
      <w:r>
        <w:separator/>
      </w:r>
    </w:p>
  </w:footnote>
  <w:footnote w:type="continuationSeparator" w:id="0">
    <w:p w:rsidR="00053257" w:rsidRDefault="00053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73933"/>
    <w:multiLevelType w:val="multilevel"/>
    <w:tmpl w:val="55073933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B8D6087"/>
    <w:multiLevelType w:val="multilevel"/>
    <w:tmpl w:val="6B8D60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F6156"/>
    <w:multiLevelType w:val="hybridMultilevel"/>
    <w:tmpl w:val="0D6C5734"/>
    <w:lvl w:ilvl="0" w:tplc="3168F07A">
      <w:start w:val="1"/>
      <w:numFmt w:val="decimal"/>
      <w:lvlText w:val="%1."/>
      <w:lvlJc w:val="left"/>
      <w:pPr>
        <w:ind w:left="63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B7"/>
    <w:rsid w:val="00051376"/>
    <w:rsid w:val="00053257"/>
    <w:rsid w:val="00076203"/>
    <w:rsid w:val="00105ADD"/>
    <w:rsid w:val="001905D0"/>
    <w:rsid w:val="001E04E5"/>
    <w:rsid w:val="001E4640"/>
    <w:rsid w:val="001F2FAB"/>
    <w:rsid w:val="00247CB5"/>
    <w:rsid w:val="00313ED8"/>
    <w:rsid w:val="003E0E38"/>
    <w:rsid w:val="003F12AA"/>
    <w:rsid w:val="00435AA8"/>
    <w:rsid w:val="004676FE"/>
    <w:rsid w:val="004A5A48"/>
    <w:rsid w:val="004A6DBB"/>
    <w:rsid w:val="004B4926"/>
    <w:rsid w:val="004E4FAF"/>
    <w:rsid w:val="00542477"/>
    <w:rsid w:val="0055526A"/>
    <w:rsid w:val="00561FB7"/>
    <w:rsid w:val="00565B4D"/>
    <w:rsid w:val="0060370E"/>
    <w:rsid w:val="00605131"/>
    <w:rsid w:val="00653194"/>
    <w:rsid w:val="00670299"/>
    <w:rsid w:val="006B0846"/>
    <w:rsid w:val="00707D9D"/>
    <w:rsid w:val="00731DCA"/>
    <w:rsid w:val="00740884"/>
    <w:rsid w:val="00747ECE"/>
    <w:rsid w:val="0075522A"/>
    <w:rsid w:val="00770F1F"/>
    <w:rsid w:val="00771109"/>
    <w:rsid w:val="00782DF7"/>
    <w:rsid w:val="00802A64"/>
    <w:rsid w:val="00857034"/>
    <w:rsid w:val="00884F07"/>
    <w:rsid w:val="00891FCC"/>
    <w:rsid w:val="008B295D"/>
    <w:rsid w:val="00940342"/>
    <w:rsid w:val="00994C9C"/>
    <w:rsid w:val="009C52AE"/>
    <w:rsid w:val="009D245A"/>
    <w:rsid w:val="00A70ED1"/>
    <w:rsid w:val="00A73EC6"/>
    <w:rsid w:val="00A8341F"/>
    <w:rsid w:val="00A849A8"/>
    <w:rsid w:val="00A904F5"/>
    <w:rsid w:val="00AB3B38"/>
    <w:rsid w:val="00AC17EF"/>
    <w:rsid w:val="00AC71B2"/>
    <w:rsid w:val="00AD09C7"/>
    <w:rsid w:val="00AF58BA"/>
    <w:rsid w:val="00B01D0F"/>
    <w:rsid w:val="00B04ADC"/>
    <w:rsid w:val="00B26D49"/>
    <w:rsid w:val="00B46E37"/>
    <w:rsid w:val="00B87844"/>
    <w:rsid w:val="00BA3901"/>
    <w:rsid w:val="00BF6444"/>
    <w:rsid w:val="00C043CF"/>
    <w:rsid w:val="00C22B87"/>
    <w:rsid w:val="00C259EA"/>
    <w:rsid w:val="00C954A2"/>
    <w:rsid w:val="00CA6895"/>
    <w:rsid w:val="00CA7BDE"/>
    <w:rsid w:val="00CB6EC3"/>
    <w:rsid w:val="00D5575E"/>
    <w:rsid w:val="00D96908"/>
    <w:rsid w:val="00DA114E"/>
    <w:rsid w:val="00DF32C4"/>
    <w:rsid w:val="00E429F3"/>
    <w:rsid w:val="00E95F4D"/>
    <w:rsid w:val="00EC31DF"/>
    <w:rsid w:val="00EF06BB"/>
    <w:rsid w:val="00F25A20"/>
    <w:rsid w:val="00F36712"/>
    <w:rsid w:val="00F37335"/>
    <w:rsid w:val="42D5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nhideWhenUsed/>
    <w:qFormat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nhideWhenUsed/>
    <w:qFormat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czerind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ScoalaZerind</dc:creator>
  <cp:lastModifiedBy>scoalazerind</cp:lastModifiedBy>
  <cp:revision>2</cp:revision>
  <cp:lastPrinted>2022-09-29T05:36:00Z</cp:lastPrinted>
  <dcterms:created xsi:type="dcterms:W3CDTF">2022-11-24T11:27:00Z</dcterms:created>
  <dcterms:modified xsi:type="dcterms:W3CDTF">2022-11-24T11:27:00Z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1033-11.2.0.10293</vt:lpwstr>
  </property>
  <property fmtid="{D5CDD505-2E9C-101B-9397-08002B2CF9AE}" pid="3" name="ICV">
    <vt:lpwstr>2ADC67A55A2E419C86CE42E2861102BE</vt:lpwstr>
  </property>
</Properties>
</file>